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47" w:rsidRDefault="00382947" w:rsidP="00382947">
      <w:pPr>
        <w:ind w:right="-2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uk-UA"/>
        </w:rPr>
        <w:drawing>
          <wp:inline distT="0" distB="0" distL="0" distR="0">
            <wp:extent cx="4381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47" w:rsidRDefault="00382947" w:rsidP="00382947">
      <w:pPr>
        <w:ind w:right="-2"/>
        <w:jc w:val="center"/>
        <w:rPr>
          <w:b/>
        </w:rPr>
      </w:pPr>
      <w:r>
        <w:rPr>
          <w:b/>
        </w:rPr>
        <w:t>УКРАЇНА</w:t>
      </w:r>
    </w:p>
    <w:p w:rsidR="00382947" w:rsidRDefault="00382947" w:rsidP="00382947">
      <w:pPr>
        <w:ind w:right="-2"/>
        <w:jc w:val="center"/>
        <w:rPr>
          <w:b/>
        </w:rPr>
      </w:pPr>
      <w:r>
        <w:rPr>
          <w:b/>
        </w:rPr>
        <w:t>ВИЩА  РАДА  ПРАВОСУДДЯ</w:t>
      </w:r>
    </w:p>
    <w:p w:rsidR="00382947" w:rsidRDefault="00382947" w:rsidP="00382947">
      <w:pPr>
        <w:ind w:right="-2"/>
        <w:jc w:val="center"/>
        <w:rPr>
          <w:b/>
        </w:rPr>
      </w:pPr>
      <w:r>
        <w:rPr>
          <w:b/>
        </w:rPr>
        <w:t>РІШЕННЯ</w:t>
      </w:r>
    </w:p>
    <w:p w:rsidR="00382947" w:rsidRPr="00D46FC2" w:rsidRDefault="00382947" w:rsidP="00382947">
      <w:pPr>
        <w:ind w:right="-2"/>
        <w:jc w:val="center"/>
        <w:rPr>
          <w:b/>
          <w:sz w:val="16"/>
          <w:szCs w:val="16"/>
        </w:rPr>
      </w:pPr>
    </w:p>
    <w:tbl>
      <w:tblPr>
        <w:tblW w:w="9896" w:type="dxa"/>
        <w:tblLook w:val="00A0" w:firstRow="1" w:lastRow="0" w:firstColumn="1" w:lastColumn="0" w:noHBand="0" w:noVBand="0"/>
      </w:tblPr>
      <w:tblGrid>
        <w:gridCol w:w="3060"/>
        <w:gridCol w:w="3712"/>
        <w:gridCol w:w="3124"/>
      </w:tblGrid>
      <w:tr w:rsidR="00382947" w:rsidTr="0005581C">
        <w:trPr>
          <w:trHeight w:val="60"/>
        </w:trPr>
        <w:tc>
          <w:tcPr>
            <w:tcW w:w="3060" w:type="dxa"/>
            <w:hideMark/>
          </w:tcPr>
          <w:p w:rsidR="00382947" w:rsidRDefault="00382947" w:rsidP="0005581C">
            <w:pPr>
              <w:ind w:right="-2"/>
              <w:rPr>
                <w:noProof/>
              </w:rPr>
            </w:pPr>
            <w:r>
              <w:rPr>
                <w:b/>
              </w:rPr>
              <w:t>26 червня  2018 року</w:t>
            </w:r>
          </w:p>
        </w:tc>
        <w:tc>
          <w:tcPr>
            <w:tcW w:w="3712" w:type="dxa"/>
            <w:hideMark/>
          </w:tcPr>
          <w:p w:rsidR="00382947" w:rsidRDefault="00382947" w:rsidP="0005581C">
            <w:pPr>
              <w:ind w:right="-2"/>
              <w:rPr>
                <w:noProof/>
              </w:rPr>
            </w:pPr>
            <w:r>
              <w:rPr>
                <w:b/>
              </w:rPr>
              <w:t xml:space="preserve">                  </w:t>
            </w:r>
            <w:r w:rsidR="00D46FC2">
              <w:rPr>
                <w:b/>
              </w:rPr>
              <w:t xml:space="preserve">   </w:t>
            </w:r>
            <w:r>
              <w:rPr>
                <w:b/>
              </w:rPr>
              <w:t>Київ</w:t>
            </w:r>
          </w:p>
        </w:tc>
        <w:tc>
          <w:tcPr>
            <w:tcW w:w="3124" w:type="dxa"/>
            <w:hideMark/>
          </w:tcPr>
          <w:p w:rsidR="00382947" w:rsidRDefault="00382947" w:rsidP="0005581C">
            <w:pPr>
              <w:ind w:right="-2"/>
              <w:rPr>
                <w:noProof/>
              </w:rPr>
            </w:pPr>
            <w:r>
              <w:rPr>
                <w:b/>
              </w:rPr>
              <w:t xml:space="preserve">       </w:t>
            </w:r>
            <w:r w:rsidR="00016165">
              <w:rPr>
                <w:b/>
              </w:rPr>
              <w:t xml:space="preserve"> </w:t>
            </w:r>
            <w:r>
              <w:rPr>
                <w:b/>
              </w:rPr>
              <w:t>№ 2046/0/15-18</w:t>
            </w:r>
          </w:p>
        </w:tc>
      </w:tr>
    </w:tbl>
    <w:p w:rsidR="00D46FC2" w:rsidRDefault="00D46FC2" w:rsidP="001D072E">
      <w:pPr>
        <w:pStyle w:val="msonormalcxspmiddle"/>
        <w:spacing w:before="0" w:beforeAutospacing="0" w:after="0" w:afterAutospacing="0"/>
        <w:ind w:right="5669"/>
        <w:jc w:val="both"/>
        <w:rPr>
          <w:b/>
        </w:rPr>
      </w:pPr>
    </w:p>
    <w:p w:rsidR="00AA48C3" w:rsidRPr="00917BD8" w:rsidRDefault="00AA48C3" w:rsidP="001D072E">
      <w:pPr>
        <w:pStyle w:val="msonormalcxspmiddle"/>
        <w:spacing w:before="0" w:beforeAutospacing="0" w:after="0" w:afterAutospacing="0"/>
        <w:ind w:right="5669"/>
        <w:jc w:val="both"/>
        <w:rPr>
          <w:b/>
        </w:rPr>
      </w:pPr>
      <w:r w:rsidRPr="00917BD8">
        <w:rPr>
          <w:b/>
        </w:rPr>
        <w:t xml:space="preserve">Про звільнення </w:t>
      </w:r>
      <w:r w:rsidR="00917905" w:rsidRPr="00917BD8">
        <w:rPr>
          <w:b/>
        </w:rPr>
        <w:t>Підкурганного В.В</w:t>
      </w:r>
      <w:r w:rsidR="003A58FB" w:rsidRPr="00917BD8">
        <w:rPr>
          <w:b/>
        </w:rPr>
        <w:t>.</w:t>
      </w:r>
      <w:r w:rsidRPr="00917BD8">
        <w:rPr>
          <w:b/>
        </w:rPr>
        <w:t xml:space="preserve"> </w:t>
      </w:r>
      <w:r w:rsidR="00101959" w:rsidRPr="00917BD8">
        <w:rPr>
          <w:b/>
        </w:rPr>
        <w:t xml:space="preserve">                                        </w:t>
      </w:r>
      <w:r w:rsidRPr="00917BD8">
        <w:rPr>
          <w:b/>
        </w:rPr>
        <w:t xml:space="preserve">з посади судді </w:t>
      </w:r>
      <w:r w:rsidR="00917905" w:rsidRPr="00917BD8">
        <w:rPr>
          <w:b/>
        </w:rPr>
        <w:t>Вишгород</w:t>
      </w:r>
      <w:r w:rsidR="004B2A31" w:rsidRPr="00917BD8">
        <w:rPr>
          <w:b/>
        </w:rPr>
        <w:t>ськ</w:t>
      </w:r>
      <w:r w:rsidR="000153E2" w:rsidRPr="00917BD8">
        <w:rPr>
          <w:b/>
        </w:rPr>
        <w:t xml:space="preserve">ого </w:t>
      </w:r>
      <w:r w:rsidR="00D90D54" w:rsidRPr="00917BD8">
        <w:rPr>
          <w:b/>
        </w:rPr>
        <w:t xml:space="preserve">районного суду </w:t>
      </w:r>
      <w:r w:rsidR="00917905" w:rsidRPr="00917BD8">
        <w:rPr>
          <w:b/>
        </w:rPr>
        <w:t>Київської області</w:t>
      </w:r>
      <w:r w:rsidR="001D072E" w:rsidRPr="00917BD8">
        <w:rPr>
          <w:b/>
        </w:rPr>
        <w:t xml:space="preserve"> на підставі </w:t>
      </w:r>
      <w:r w:rsidRPr="00917BD8">
        <w:rPr>
          <w:b/>
        </w:rPr>
        <w:t>пункту 3 частини шостої статті 126 Конституції України</w:t>
      </w:r>
    </w:p>
    <w:p w:rsidR="00AA48C3" w:rsidRPr="00D46FC2" w:rsidRDefault="00AA48C3" w:rsidP="00AA48C3">
      <w:pPr>
        <w:pStyle w:val="msonormalcxspmiddle"/>
        <w:spacing w:before="0" w:beforeAutospacing="0" w:after="0" w:afterAutospacing="0"/>
        <w:ind w:right="5101"/>
        <w:jc w:val="both"/>
        <w:rPr>
          <w:b/>
          <w:sz w:val="16"/>
          <w:szCs w:val="16"/>
        </w:rPr>
      </w:pPr>
    </w:p>
    <w:p w:rsidR="00AA48C3" w:rsidRPr="00917BD8" w:rsidRDefault="00AA48C3" w:rsidP="00AA48C3">
      <w:pPr>
        <w:ind w:firstLine="709"/>
        <w:jc w:val="both"/>
      </w:pPr>
      <w:r w:rsidRPr="00917BD8">
        <w:t xml:space="preserve">Вища рада правосуддя, розглянувши подання </w:t>
      </w:r>
      <w:r w:rsidR="001A3D2E" w:rsidRPr="00917BD8">
        <w:t>Третьої</w:t>
      </w:r>
      <w:r w:rsidRPr="00917BD8">
        <w:t xml:space="preserve"> Дисциплінарної палати Вищої ради правосуддя про звільнення судді </w:t>
      </w:r>
      <w:r w:rsidR="009D1E41" w:rsidRPr="00917BD8">
        <w:t>Вишгородського районного суду Київської області Підкурганного</w:t>
      </w:r>
      <w:r w:rsidR="002D0DF1" w:rsidRPr="00917BD8">
        <w:t xml:space="preserve"> В</w:t>
      </w:r>
      <w:r w:rsidR="009D1E41" w:rsidRPr="00917BD8">
        <w:t>олодимира</w:t>
      </w:r>
      <w:r w:rsidR="002D0DF1" w:rsidRPr="00917BD8">
        <w:t xml:space="preserve"> В</w:t>
      </w:r>
      <w:r w:rsidR="009D1E41" w:rsidRPr="00917BD8">
        <w:t>олодимировича</w:t>
      </w:r>
      <w:r w:rsidR="000153E2" w:rsidRPr="00917BD8">
        <w:t xml:space="preserve"> </w:t>
      </w:r>
      <w:r w:rsidRPr="00917BD8">
        <w:t>на підставі пункту 3 частини шостої статті 126 Конституції України,</w:t>
      </w:r>
    </w:p>
    <w:p w:rsidR="00AA48C3" w:rsidRPr="00917BD8" w:rsidRDefault="00AA48C3" w:rsidP="00AA48C3">
      <w:pPr>
        <w:rPr>
          <w:sz w:val="16"/>
          <w:szCs w:val="16"/>
        </w:rPr>
      </w:pPr>
    </w:p>
    <w:p w:rsidR="00AA48C3" w:rsidRPr="00917BD8" w:rsidRDefault="00AA48C3" w:rsidP="00AA48C3">
      <w:pPr>
        <w:jc w:val="center"/>
        <w:rPr>
          <w:b/>
        </w:rPr>
      </w:pPr>
      <w:r w:rsidRPr="00917BD8">
        <w:rPr>
          <w:b/>
        </w:rPr>
        <w:t>встановила:</w:t>
      </w:r>
    </w:p>
    <w:p w:rsidR="00AA48C3" w:rsidRPr="00D46FC2" w:rsidRDefault="00AA48C3" w:rsidP="00AA48C3">
      <w:pPr>
        <w:rPr>
          <w:sz w:val="16"/>
          <w:szCs w:val="16"/>
        </w:rPr>
      </w:pPr>
    </w:p>
    <w:p w:rsidR="002D0DF1" w:rsidRPr="00917BD8" w:rsidRDefault="009D1E41" w:rsidP="007D2F1F">
      <w:pPr>
        <w:jc w:val="both"/>
      </w:pPr>
      <w:r w:rsidRPr="00917BD8">
        <w:t>Підкурганний Володимир Володимирович</w:t>
      </w:r>
      <w:r w:rsidR="00D43D89" w:rsidRPr="00917BD8">
        <w:rPr>
          <w:color w:val="000000"/>
        </w:rPr>
        <w:t xml:space="preserve"> </w:t>
      </w:r>
      <w:r w:rsidR="002D0DF1" w:rsidRPr="00917BD8">
        <w:t xml:space="preserve">Указом Президента України </w:t>
      </w:r>
      <w:r w:rsidR="008C77E3" w:rsidRPr="00917BD8">
        <w:t xml:space="preserve">                               </w:t>
      </w:r>
      <w:r w:rsidR="002D0DF1" w:rsidRPr="00917BD8">
        <w:t xml:space="preserve">від </w:t>
      </w:r>
      <w:r w:rsidRPr="00917BD8">
        <w:t>6</w:t>
      </w:r>
      <w:r w:rsidR="002D0DF1" w:rsidRPr="00917BD8">
        <w:t xml:space="preserve"> </w:t>
      </w:r>
      <w:r w:rsidRPr="00917BD8">
        <w:t>серпня</w:t>
      </w:r>
      <w:r w:rsidR="002D0DF1" w:rsidRPr="00917BD8">
        <w:t xml:space="preserve"> 201</w:t>
      </w:r>
      <w:r w:rsidRPr="00917BD8">
        <w:t>0</w:t>
      </w:r>
      <w:r w:rsidR="002D0DF1" w:rsidRPr="00917BD8">
        <w:t xml:space="preserve"> року № </w:t>
      </w:r>
      <w:r w:rsidRPr="00917BD8">
        <w:t>802</w:t>
      </w:r>
      <w:r w:rsidR="002D0DF1" w:rsidRPr="00917BD8">
        <w:t>/20</w:t>
      </w:r>
      <w:r w:rsidRPr="00917BD8">
        <w:t>10</w:t>
      </w:r>
      <w:r w:rsidR="002D0DF1" w:rsidRPr="00917BD8">
        <w:t xml:space="preserve"> </w:t>
      </w:r>
      <w:r w:rsidR="008C77E3" w:rsidRPr="00917BD8">
        <w:t>призначений</w:t>
      </w:r>
      <w:r w:rsidR="002D0DF1" w:rsidRPr="00917BD8">
        <w:t xml:space="preserve"> на посаду судді </w:t>
      </w:r>
      <w:r w:rsidRPr="00917BD8">
        <w:t xml:space="preserve">Вишгородського районного суду Київської області </w:t>
      </w:r>
      <w:r w:rsidR="008C77E3" w:rsidRPr="00917BD8">
        <w:t>строком на п’ять років.</w:t>
      </w:r>
      <w:r w:rsidR="002D0DF1" w:rsidRPr="00917BD8">
        <w:t xml:space="preserve"> </w:t>
      </w:r>
      <w:r w:rsidRPr="00917BD8">
        <w:t xml:space="preserve">Строк повноважень, на який суддю було призначено, закінчився 7 серпня </w:t>
      </w:r>
      <w:r w:rsidR="00366B5D" w:rsidRPr="00917BD8">
        <w:t xml:space="preserve">               </w:t>
      </w:r>
      <w:r w:rsidRPr="00917BD8">
        <w:t>2015 року</w:t>
      </w:r>
      <w:r w:rsidR="002D0DF1" w:rsidRPr="00917BD8">
        <w:t xml:space="preserve">.  </w:t>
      </w:r>
    </w:p>
    <w:p w:rsidR="00AA48C3" w:rsidRPr="00917BD8" w:rsidRDefault="00D5223C" w:rsidP="00AA48C3">
      <w:pPr>
        <w:ind w:firstLine="708"/>
        <w:jc w:val="both"/>
      </w:pPr>
      <w:r w:rsidRPr="00917BD8">
        <w:rPr>
          <w:rStyle w:val="FontStyle14"/>
          <w:sz w:val="28"/>
          <w:szCs w:val="28"/>
          <w:lang w:eastAsia="uk-UA"/>
        </w:rPr>
        <w:t xml:space="preserve">Рішенням </w:t>
      </w:r>
      <w:r w:rsidR="00276718" w:rsidRPr="00917BD8">
        <w:rPr>
          <w:rStyle w:val="FontStyle14"/>
          <w:sz w:val="28"/>
          <w:szCs w:val="28"/>
          <w:lang w:eastAsia="uk-UA"/>
        </w:rPr>
        <w:t>Третьої</w:t>
      </w:r>
      <w:r w:rsidRPr="00917BD8">
        <w:rPr>
          <w:rStyle w:val="FontStyle14"/>
          <w:sz w:val="28"/>
          <w:szCs w:val="28"/>
          <w:lang w:eastAsia="uk-UA"/>
        </w:rPr>
        <w:t xml:space="preserve"> Дисциплінарної палати Вищої ради правосуддя</w:t>
      </w:r>
      <w:r w:rsidR="00AA48C3" w:rsidRPr="00917BD8">
        <w:rPr>
          <w:rStyle w:val="FontStyle14"/>
          <w:sz w:val="28"/>
          <w:szCs w:val="28"/>
          <w:lang w:eastAsia="uk-UA"/>
        </w:rPr>
        <w:t xml:space="preserve"> </w:t>
      </w:r>
      <w:r w:rsidR="003646DD" w:rsidRPr="00917BD8">
        <w:rPr>
          <w:rStyle w:val="FontStyle14"/>
          <w:sz w:val="28"/>
          <w:szCs w:val="28"/>
          <w:lang w:eastAsia="uk-UA"/>
        </w:rPr>
        <w:t xml:space="preserve">                    </w:t>
      </w:r>
      <w:r w:rsidRPr="00917BD8">
        <w:rPr>
          <w:rStyle w:val="FontStyle14"/>
          <w:sz w:val="28"/>
          <w:szCs w:val="28"/>
          <w:lang w:eastAsia="uk-UA"/>
        </w:rPr>
        <w:t xml:space="preserve">від </w:t>
      </w:r>
      <w:r w:rsidR="009D1E41" w:rsidRPr="00917BD8">
        <w:rPr>
          <w:rStyle w:val="FontStyle14"/>
          <w:sz w:val="28"/>
          <w:szCs w:val="28"/>
          <w:lang w:eastAsia="uk-UA"/>
        </w:rPr>
        <w:t>27</w:t>
      </w:r>
      <w:r w:rsidR="005A03B7" w:rsidRPr="00917BD8">
        <w:rPr>
          <w:rStyle w:val="FontStyle14"/>
          <w:sz w:val="28"/>
          <w:szCs w:val="28"/>
          <w:lang w:eastAsia="uk-UA"/>
        </w:rPr>
        <w:t xml:space="preserve"> </w:t>
      </w:r>
      <w:r w:rsidR="009D1E41" w:rsidRPr="00917BD8">
        <w:rPr>
          <w:rStyle w:val="FontStyle14"/>
          <w:sz w:val="28"/>
          <w:szCs w:val="28"/>
          <w:lang w:eastAsia="uk-UA"/>
        </w:rPr>
        <w:t>березня</w:t>
      </w:r>
      <w:r w:rsidRPr="00917BD8">
        <w:rPr>
          <w:rStyle w:val="FontStyle14"/>
          <w:sz w:val="28"/>
          <w:szCs w:val="28"/>
          <w:lang w:eastAsia="uk-UA"/>
        </w:rPr>
        <w:t xml:space="preserve"> 2017 року №</w:t>
      </w:r>
      <w:r w:rsidR="005A03B7" w:rsidRPr="00917BD8">
        <w:rPr>
          <w:rStyle w:val="FontStyle14"/>
          <w:sz w:val="28"/>
          <w:szCs w:val="28"/>
          <w:lang w:eastAsia="uk-UA"/>
        </w:rPr>
        <w:t xml:space="preserve"> </w:t>
      </w:r>
      <w:r w:rsidR="009D1E41" w:rsidRPr="00917BD8">
        <w:rPr>
          <w:rStyle w:val="FontStyle14"/>
          <w:sz w:val="28"/>
          <w:szCs w:val="28"/>
          <w:lang w:eastAsia="uk-UA"/>
        </w:rPr>
        <w:t>614</w:t>
      </w:r>
      <w:r w:rsidR="002F7080" w:rsidRPr="00917BD8">
        <w:t>/</w:t>
      </w:r>
      <w:r w:rsidR="00276718" w:rsidRPr="00917BD8">
        <w:t>3</w:t>
      </w:r>
      <w:r w:rsidR="0039790F" w:rsidRPr="00917BD8">
        <w:t>дп/15-17</w:t>
      </w:r>
      <w:r w:rsidR="00C250E8" w:rsidRPr="00917BD8">
        <w:t xml:space="preserve">, </w:t>
      </w:r>
      <w:r w:rsidR="00947795" w:rsidRPr="00917BD8">
        <w:t>залишеним</w:t>
      </w:r>
      <w:r w:rsidR="00C250E8" w:rsidRPr="00917BD8">
        <w:t xml:space="preserve"> без змін рішенням Вищої ради правосуддя</w:t>
      </w:r>
      <w:r w:rsidR="00AA48C3" w:rsidRPr="00917BD8">
        <w:rPr>
          <w:rStyle w:val="FontStyle14"/>
          <w:sz w:val="28"/>
          <w:szCs w:val="28"/>
        </w:rPr>
        <w:t xml:space="preserve"> </w:t>
      </w:r>
      <w:r w:rsidR="002D0DF1" w:rsidRPr="00917BD8">
        <w:rPr>
          <w:rStyle w:val="FontStyle14"/>
          <w:sz w:val="28"/>
          <w:szCs w:val="28"/>
        </w:rPr>
        <w:t xml:space="preserve">від </w:t>
      </w:r>
      <w:r w:rsidR="00B6343F" w:rsidRPr="00917BD8">
        <w:rPr>
          <w:rStyle w:val="FontStyle14"/>
          <w:sz w:val="28"/>
          <w:szCs w:val="28"/>
        </w:rPr>
        <w:t>24</w:t>
      </w:r>
      <w:r w:rsidR="002D0DF1" w:rsidRPr="00917BD8">
        <w:rPr>
          <w:rStyle w:val="FontStyle14"/>
          <w:sz w:val="28"/>
          <w:szCs w:val="28"/>
        </w:rPr>
        <w:t xml:space="preserve"> </w:t>
      </w:r>
      <w:r w:rsidR="00B6343F" w:rsidRPr="00917BD8">
        <w:rPr>
          <w:rStyle w:val="FontStyle14"/>
          <w:sz w:val="28"/>
          <w:szCs w:val="28"/>
        </w:rPr>
        <w:t>травня</w:t>
      </w:r>
      <w:r w:rsidR="00554F12" w:rsidRPr="00917BD8">
        <w:rPr>
          <w:rStyle w:val="FontStyle14"/>
          <w:sz w:val="28"/>
          <w:szCs w:val="28"/>
        </w:rPr>
        <w:t xml:space="preserve"> 2018</w:t>
      </w:r>
      <w:r w:rsidR="00C250E8" w:rsidRPr="00917BD8">
        <w:rPr>
          <w:rStyle w:val="FontStyle14"/>
          <w:sz w:val="28"/>
          <w:szCs w:val="28"/>
        </w:rPr>
        <w:t xml:space="preserve"> року № </w:t>
      </w:r>
      <w:r w:rsidR="00B6343F" w:rsidRPr="00917BD8">
        <w:rPr>
          <w:rStyle w:val="FontStyle14"/>
          <w:sz w:val="28"/>
          <w:szCs w:val="28"/>
        </w:rPr>
        <w:t>1528</w:t>
      </w:r>
      <w:r w:rsidR="00947795" w:rsidRPr="00917BD8">
        <w:rPr>
          <w:rStyle w:val="FontStyle14"/>
          <w:sz w:val="28"/>
          <w:szCs w:val="28"/>
        </w:rPr>
        <w:t>/0/15-18</w:t>
      </w:r>
      <w:r w:rsidR="00C250E8" w:rsidRPr="00917BD8">
        <w:rPr>
          <w:rStyle w:val="FontStyle14"/>
          <w:sz w:val="28"/>
          <w:szCs w:val="28"/>
        </w:rPr>
        <w:t>,</w:t>
      </w:r>
      <w:r w:rsidR="00947795" w:rsidRPr="00917BD8">
        <w:rPr>
          <w:rStyle w:val="FontStyle14"/>
          <w:sz w:val="28"/>
          <w:szCs w:val="28"/>
        </w:rPr>
        <w:t xml:space="preserve"> </w:t>
      </w:r>
      <w:r w:rsidR="003646DD" w:rsidRPr="00917BD8">
        <w:rPr>
          <w:rStyle w:val="FontStyle14"/>
          <w:sz w:val="28"/>
          <w:szCs w:val="28"/>
        </w:rPr>
        <w:t>суддю</w:t>
      </w:r>
      <w:r w:rsidR="00B6343F" w:rsidRPr="00917BD8">
        <w:t xml:space="preserve"> Вишгородського районного суду Київської області Підкурганного В.В. </w:t>
      </w:r>
      <w:r w:rsidR="003646DD" w:rsidRPr="00917BD8">
        <w:rPr>
          <w:rStyle w:val="FontStyle14"/>
          <w:sz w:val="28"/>
          <w:szCs w:val="28"/>
        </w:rPr>
        <w:t>притягнуто до дисциплінарної</w:t>
      </w:r>
      <w:r w:rsidR="00773478" w:rsidRPr="00917BD8">
        <w:rPr>
          <w:rStyle w:val="FontStyle14"/>
          <w:sz w:val="28"/>
          <w:szCs w:val="28"/>
        </w:rPr>
        <w:t xml:space="preserve"> відповідальності та застосовано</w:t>
      </w:r>
      <w:r w:rsidR="00276718" w:rsidRPr="00917BD8">
        <w:rPr>
          <w:rStyle w:val="FontStyle14"/>
          <w:sz w:val="28"/>
          <w:szCs w:val="28"/>
        </w:rPr>
        <w:t xml:space="preserve"> до </w:t>
      </w:r>
      <w:r w:rsidR="00FF3A22" w:rsidRPr="00917BD8">
        <w:rPr>
          <w:rStyle w:val="FontStyle14"/>
          <w:sz w:val="28"/>
          <w:szCs w:val="28"/>
        </w:rPr>
        <w:t>н</w:t>
      </w:r>
      <w:r w:rsidR="00AA1FAE" w:rsidRPr="00917BD8">
        <w:rPr>
          <w:rStyle w:val="FontStyle14"/>
          <w:sz w:val="28"/>
          <w:szCs w:val="28"/>
        </w:rPr>
        <w:t>ього</w:t>
      </w:r>
      <w:r w:rsidR="003646DD" w:rsidRPr="00917BD8">
        <w:rPr>
          <w:rStyle w:val="FontStyle14"/>
          <w:sz w:val="28"/>
          <w:szCs w:val="28"/>
        </w:rPr>
        <w:t xml:space="preserve"> дисциплінарне стягнення у виді </w:t>
      </w:r>
      <w:r w:rsidR="00F41816" w:rsidRPr="00917BD8">
        <w:rPr>
          <w:rStyle w:val="FontStyle14"/>
          <w:sz w:val="28"/>
          <w:szCs w:val="28"/>
        </w:rPr>
        <w:t>подання про звільнення</w:t>
      </w:r>
      <w:r w:rsidR="003646DD" w:rsidRPr="00917BD8">
        <w:rPr>
          <w:rStyle w:val="FontStyle14"/>
          <w:sz w:val="28"/>
          <w:szCs w:val="28"/>
        </w:rPr>
        <w:t xml:space="preserve"> з посади судді</w:t>
      </w:r>
      <w:r w:rsidR="00AA48C3" w:rsidRPr="00917BD8">
        <w:t>.</w:t>
      </w:r>
      <w:r w:rsidR="00624881" w:rsidRPr="00917BD8">
        <w:t xml:space="preserve"> </w:t>
      </w:r>
    </w:p>
    <w:p w:rsidR="00A2023F" w:rsidRPr="00917BD8" w:rsidRDefault="00AA1FAE" w:rsidP="00A2023F">
      <w:pPr>
        <w:pStyle w:val="a7"/>
        <w:widowControl w:val="0"/>
        <w:ind w:firstLine="708"/>
        <w:jc w:val="both"/>
        <w:rPr>
          <w:rStyle w:val="FontStyle14"/>
          <w:sz w:val="28"/>
          <w:szCs w:val="28"/>
          <w:lang w:val="uk-UA" w:eastAsia="uk-UA"/>
        </w:rPr>
      </w:pPr>
      <w:r w:rsidRPr="00917BD8">
        <w:rPr>
          <w:rStyle w:val="FontStyle14"/>
          <w:sz w:val="28"/>
          <w:szCs w:val="28"/>
          <w:lang w:val="uk-UA" w:eastAsia="uk-UA"/>
        </w:rPr>
        <w:t>1</w:t>
      </w:r>
      <w:r w:rsidR="00B6343F" w:rsidRPr="00917BD8">
        <w:rPr>
          <w:rStyle w:val="FontStyle14"/>
          <w:sz w:val="28"/>
          <w:szCs w:val="28"/>
          <w:lang w:val="uk-UA" w:eastAsia="uk-UA"/>
        </w:rPr>
        <w:t>2</w:t>
      </w:r>
      <w:r w:rsidR="00624881" w:rsidRPr="00917BD8">
        <w:rPr>
          <w:rStyle w:val="FontStyle14"/>
          <w:sz w:val="28"/>
          <w:szCs w:val="28"/>
          <w:lang w:val="uk-UA" w:eastAsia="uk-UA"/>
        </w:rPr>
        <w:t xml:space="preserve"> </w:t>
      </w:r>
      <w:r w:rsidR="00B6343F" w:rsidRPr="00917BD8">
        <w:rPr>
          <w:rStyle w:val="FontStyle14"/>
          <w:sz w:val="28"/>
          <w:szCs w:val="28"/>
          <w:lang w:val="uk-UA" w:eastAsia="uk-UA"/>
        </w:rPr>
        <w:t>червня</w:t>
      </w:r>
      <w:r w:rsidR="00624881" w:rsidRPr="00917BD8">
        <w:rPr>
          <w:rStyle w:val="FontStyle14"/>
          <w:sz w:val="28"/>
          <w:szCs w:val="28"/>
          <w:lang w:val="uk-UA" w:eastAsia="uk-UA"/>
        </w:rPr>
        <w:t xml:space="preserve"> </w:t>
      </w:r>
      <w:r w:rsidR="00947795" w:rsidRPr="00917BD8">
        <w:rPr>
          <w:rStyle w:val="FontStyle14"/>
          <w:sz w:val="28"/>
          <w:szCs w:val="28"/>
          <w:lang w:val="uk-UA" w:eastAsia="uk-UA"/>
        </w:rPr>
        <w:t>2018</w:t>
      </w:r>
      <w:r w:rsidR="00624881" w:rsidRPr="00917BD8">
        <w:rPr>
          <w:rStyle w:val="FontStyle14"/>
          <w:sz w:val="28"/>
          <w:szCs w:val="28"/>
          <w:lang w:val="uk-UA" w:eastAsia="uk-UA"/>
        </w:rPr>
        <w:t xml:space="preserve"> року </w:t>
      </w:r>
      <w:r w:rsidR="008441C8" w:rsidRPr="00917BD8">
        <w:rPr>
          <w:rStyle w:val="FontStyle14"/>
          <w:sz w:val="28"/>
          <w:szCs w:val="28"/>
          <w:lang w:val="uk-UA" w:eastAsia="uk-UA"/>
        </w:rPr>
        <w:t xml:space="preserve">до Вищої ради правосуддя </w:t>
      </w:r>
      <w:r w:rsidR="00AA48C3" w:rsidRPr="00917BD8">
        <w:rPr>
          <w:rStyle w:val="FontStyle14"/>
          <w:sz w:val="28"/>
          <w:szCs w:val="28"/>
          <w:lang w:val="uk-UA" w:eastAsia="uk-UA"/>
        </w:rPr>
        <w:t xml:space="preserve">надійшло подання </w:t>
      </w:r>
      <w:r w:rsidR="002338D0" w:rsidRPr="00917BD8">
        <w:rPr>
          <w:rStyle w:val="FontStyle14"/>
          <w:sz w:val="28"/>
          <w:szCs w:val="28"/>
          <w:lang w:val="uk-UA" w:eastAsia="uk-UA"/>
        </w:rPr>
        <w:t>Третьої</w:t>
      </w:r>
      <w:r w:rsidR="00AA48C3" w:rsidRPr="00917BD8">
        <w:rPr>
          <w:rStyle w:val="FontStyle14"/>
          <w:sz w:val="28"/>
          <w:szCs w:val="28"/>
          <w:lang w:val="uk-UA" w:eastAsia="uk-UA"/>
        </w:rPr>
        <w:t xml:space="preserve"> Дисциплінарної палати Вищої ради правосуддя </w:t>
      </w:r>
      <w:r w:rsidR="0039790F" w:rsidRPr="00917BD8">
        <w:rPr>
          <w:rStyle w:val="FontStyle14"/>
          <w:sz w:val="28"/>
          <w:szCs w:val="28"/>
          <w:lang w:val="uk-UA" w:eastAsia="uk-UA"/>
        </w:rPr>
        <w:t xml:space="preserve">(вх. № </w:t>
      </w:r>
      <w:r w:rsidR="00B6343F" w:rsidRPr="00917BD8">
        <w:rPr>
          <w:rStyle w:val="FontStyle14"/>
          <w:sz w:val="28"/>
          <w:szCs w:val="28"/>
          <w:lang w:val="uk-UA" w:eastAsia="uk-UA"/>
        </w:rPr>
        <w:t>5097</w:t>
      </w:r>
      <w:r w:rsidR="00947795" w:rsidRPr="00917BD8">
        <w:rPr>
          <w:rStyle w:val="FontStyle14"/>
          <w:sz w:val="28"/>
          <w:szCs w:val="28"/>
          <w:lang w:val="uk-UA" w:eastAsia="uk-UA"/>
        </w:rPr>
        <w:t>/0/8-18</w:t>
      </w:r>
      <w:r w:rsidR="0039790F" w:rsidRPr="00917BD8">
        <w:rPr>
          <w:rStyle w:val="FontStyle14"/>
          <w:sz w:val="28"/>
          <w:szCs w:val="28"/>
          <w:lang w:val="uk-UA" w:eastAsia="uk-UA"/>
        </w:rPr>
        <w:t xml:space="preserve">) </w:t>
      </w:r>
      <w:r w:rsidR="00AA48C3" w:rsidRPr="00917BD8">
        <w:rPr>
          <w:rStyle w:val="FontStyle14"/>
          <w:sz w:val="28"/>
          <w:szCs w:val="28"/>
          <w:lang w:val="uk-UA" w:eastAsia="uk-UA"/>
        </w:rPr>
        <w:t xml:space="preserve">про звільнення судді </w:t>
      </w:r>
      <w:r w:rsidR="00B6343F" w:rsidRPr="00917BD8">
        <w:rPr>
          <w:sz w:val="28"/>
          <w:szCs w:val="28"/>
          <w:lang w:val="uk-UA"/>
        </w:rPr>
        <w:t>Вишгородського районного суду Київської області Підкурганного В.В.</w:t>
      </w:r>
      <w:r w:rsidR="00B6343F" w:rsidRPr="00917BD8">
        <w:rPr>
          <w:lang w:val="uk-UA"/>
        </w:rPr>
        <w:t xml:space="preserve"> </w:t>
      </w:r>
      <w:r w:rsidR="00E16DB4" w:rsidRPr="00917BD8">
        <w:rPr>
          <w:color w:val="000000"/>
          <w:sz w:val="28"/>
          <w:szCs w:val="28"/>
          <w:lang w:val="uk-UA"/>
        </w:rPr>
        <w:t>на підставі пункту 3 частини шостої статті 126 Конституції України</w:t>
      </w:r>
      <w:r w:rsidR="006816C1" w:rsidRPr="00917BD8">
        <w:rPr>
          <w:color w:val="000000"/>
          <w:sz w:val="28"/>
          <w:szCs w:val="28"/>
          <w:lang w:val="uk-UA"/>
        </w:rPr>
        <w:t>.</w:t>
      </w:r>
      <w:r w:rsidR="00B6343F" w:rsidRPr="00917BD8">
        <w:rPr>
          <w:color w:val="000000"/>
          <w:sz w:val="28"/>
          <w:szCs w:val="28"/>
          <w:lang w:val="uk-UA"/>
        </w:rPr>
        <w:t xml:space="preserve"> </w:t>
      </w:r>
      <w:r w:rsidR="001B4391" w:rsidRPr="00917BD8">
        <w:rPr>
          <w:rStyle w:val="FontStyle14"/>
          <w:sz w:val="28"/>
          <w:szCs w:val="28"/>
          <w:lang w:val="uk-UA" w:eastAsia="uk-UA"/>
        </w:rPr>
        <w:t>До подання додано</w:t>
      </w:r>
      <w:r w:rsidR="00AB4512" w:rsidRPr="00917BD8">
        <w:rPr>
          <w:rStyle w:val="FontStyle14"/>
          <w:sz w:val="28"/>
          <w:szCs w:val="28"/>
          <w:lang w:val="uk-UA" w:eastAsia="uk-UA"/>
        </w:rPr>
        <w:t xml:space="preserve"> дисциплінарну справу.</w:t>
      </w:r>
    </w:p>
    <w:p w:rsidR="00A2023F" w:rsidRPr="00917BD8" w:rsidRDefault="00A2023F" w:rsidP="00A2023F">
      <w:pPr>
        <w:pStyle w:val="a7"/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917BD8">
        <w:rPr>
          <w:sz w:val="28"/>
          <w:szCs w:val="28"/>
          <w:lang w:val="uk-UA" w:eastAsia="uk-UA"/>
        </w:rPr>
        <w:t>Суддя Підкурганний В.В. та його адвокат звернулися до Вищої ради правосуддя  з клопотанням про відкладення розгляду питання у зв’язку з зайнятістю адвоката в іншій справі та перебуванням судді у відпустці поза межами Київської області.</w:t>
      </w:r>
    </w:p>
    <w:p w:rsidR="00A2023F" w:rsidRPr="00917BD8" w:rsidRDefault="00A2023F" w:rsidP="00A2023F">
      <w:pPr>
        <w:pStyle w:val="a7"/>
        <w:widowControl w:val="0"/>
        <w:ind w:firstLine="708"/>
        <w:jc w:val="both"/>
        <w:rPr>
          <w:sz w:val="28"/>
          <w:szCs w:val="28"/>
          <w:lang w:val="uk-UA" w:eastAsia="uk-UA"/>
        </w:rPr>
      </w:pPr>
      <w:r w:rsidRPr="00917BD8">
        <w:rPr>
          <w:sz w:val="28"/>
          <w:szCs w:val="28"/>
          <w:lang w:val="uk-UA" w:eastAsia="uk-UA"/>
        </w:rPr>
        <w:t>Відповідно до частини третьої статті 56 Закону України «Про Вищу раду правосуддя» суддя, стосовно якого розглядається питання про звільнення з підстав, визначених пунктами 3 та 6 частини шостої статті 126 Конституції України, повідомляється про засідання Вищої ради правосуддя у порядку, визначеному цим Законом. Неявка судді на засідання незалежно від причин не перешкоджає розгляду питання за його відсутності.</w:t>
      </w:r>
    </w:p>
    <w:p w:rsidR="00AA48C3" w:rsidRPr="00917BD8" w:rsidRDefault="00AA48C3" w:rsidP="00AA48C3">
      <w:pPr>
        <w:pStyle w:val="Style5"/>
        <w:tabs>
          <w:tab w:val="left" w:pos="709"/>
        </w:tabs>
        <w:spacing w:line="240" w:lineRule="auto"/>
        <w:ind w:firstLine="686"/>
        <w:rPr>
          <w:sz w:val="28"/>
          <w:szCs w:val="28"/>
          <w:lang w:eastAsia="uk-UA"/>
        </w:rPr>
      </w:pPr>
      <w:r w:rsidRPr="00917BD8">
        <w:rPr>
          <w:sz w:val="28"/>
          <w:szCs w:val="28"/>
          <w:lang w:eastAsia="uk-UA"/>
        </w:rPr>
        <w:t xml:space="preserve"> </w:t>
      </w:r>
      <w:r w:rsidR="00B01BE5" w:rsidRPr="00917BD8">
        <w:rPr>
          <w:sz w:val="28"/>
          <w:szCs w:val="28"/>
          <w:lang w:eastAsia="uk-UA"/>
        </w:rPr>
        <w:t>Д</w:t>
      </w:r>
      <w:r w:rsidRPr="00917BD8">
        <w:rPr>
          <w:sz w:val="28"/>
          <w:szCs w:val="28"/>
          <w:lang w:eastAsia="uk-UA"/>
        </w:rPr>
        <w:t xml:space="preserve">исциплінарне провадження </w:t>
      </w:r>
      <w:r w:rsidR="0051065C" w:rsidRPr="00917BD8">
        <w:rPr>
          <w:sz w:val="28"/>
          <w:szCs w:val="28"/>
          <w:lang w:eastAsia="uk-UA"/>
        </w:rPr>
        <w:t xml:space="preserve">щодо судді </w:t>
      </w:r>
      <w:r w:rsidR="00B6343F" w:rsidRPr="00917BD8">
        <w:rPr>
          <w:sz w:val="28"/>
          <w:szCs w:val="28"/>
        </w:rPr>
        <w:t>Підкурганного В.В.</w:t>
      </w:r>
      <w:r w:rsidR="00B6343F" w:rsidRPr="00917BD8">
        <w:t xml:space="preserve"> </w:t>
      </w:r>
      <w:r w:rsidRPr="00917BD8">
        <w:rPr>
          <w:sz w:val="28"/>
          <w:szCs w:val="28"/>
          <w:lang w:eastAsia="uk-UA"/>
        </w:rPr>
        <w:t>здійснено</w:t>
      </w:r>
      <w:r w:rsidR="003E3EB2" w:rsidRPr="00917BD8">
        <w:rPr>
          <w:sz w:val="28"/>
          <w:szCs w:val="28"/>
          <w:lang w:eastAsia="uk-UA"/>
        </w:rPr>
        <w:t xml:space="preserve"> згідно з передбаченою</w:t>
      </w:r>
      <w:r w:rsidRPr="00917BD8">
        <w:rPr>
          <w:sz w:val="28"/>
          <w:szCs w:val="28"/>
          <w:lang w:eastAsia="uk-UA"/>
        </w:rPr>
        <w:t xml:space="preserve"> </w:t>
      </w:r>
      <w:r w:rsidR="008C6816" w:rsidRPr="00917BD8">
        <w:rPr>
          <w:sz w:val="28"/>
          <w:szCs w:val="28"/>
          <w:lang w:eastAsia="uk-UA"/>
        </w:rPr>
        <w:t xml:space="preserve">чинним </w:t>
      </w:r>
      <w:r w:rsidRPr="00917BD8">
        <w:rPr>
          <w:sz w:val="28"/>
          <w:szCs w:val="28"/>
          <w:lang w:eastAsia="uk-UA"/>
        </w:rPr>
        <w:t>законодавством України</w:t>
      </w:r>
      <w:r w:rsidR="003E3EB2" w:rsidRPr="00917BD8">
        <w:rPr>
          <w:sz w:val="28"/>
          <w:szCs w:val="28"/>
          <w:lang w:eastAsia="uk-UA"/>
        </w:rPr>
        <w:t xml:space="preserve"> процедурою</w:t>
      </w:r>
      <w:r w:rsidR="00624881" w:rsidRPr="00917BD8">
        <w:rPr>
          <w:sz w:val="28"/>
          <w:szCs w:val="28"/>
          <w:lang w:eastAsia="uk-UA"/>
        </w:rPr>
        <w:t xml:space="preserve">. </w:t>
      </w:r>
      <w:r w:rsidR="00B01BE5" w:rsidRPr="00917BD8">
        <w:rPr>
          <w:sz w:val="28"/>
          <w:szCs w:val="28"/>
          <w:lang w:eastAsia="uk-UA"/>
        </w:rPr>
        <w:t>Р</w:t>
      </w:r>
      <w:r w:rsidRPr="00917BD8">
        <w:rPr>
          <w:sz w:val="28"/>
          <w:szCs w:val="28"/>
          <w:lang w:eastAsia="uk-UA"/>
        </w:rPr>
        <w:t xml:space="preserve">ішення </w:t>
      </w:r>
      <w:r w:rsidRPr="00917BD8">
        <w:rPr>
          <w:sz w:val="28"/>
          <w:szCs w:val="28"/>
          <w:lang w:eastAsia="uk-UA"/>
        </w:rPr>
        <w:lastRenderedPageBreak/>
        <w:t xml:space="preserve">про притягнення </w:t>
      </w:r>
      <w:r w:rsidR="00B01BE5" w:rsidRPr="00917BD8">
        <w:rPr>
          <w:sz w:val="28"/>
          <w:szCs w:val="28"/>
          <w:lang w:eastAsia="uk-UA"/>
        </w:rPr>
        <w:t xml:space="preserve">судді </w:t>
      </w:r>
      <w:r w:rsidR="00B6343F" w:rsidRPr="00917BD8">
        <w:rPr>
          <w:sz w:val="28"/>
          <w:szCs w:val="28"/>
        </w:rPr>
        <w:t>Підкурганного В.В.</w:t>
      </w:r>
      <w:r w:rsidR="00B6343F" w:rsidRPr="00917BD8">
        <w:t xml:space="preserve"> </w:t>
      </w:r>
      <w:r w:rsidRPr="00917BD8">
        <w:rPr>
          <w:sz w:val="28"/>
          <w:szCs w:val="28"/>
          <w:lang w:eastAsia="uk-UA"/>
        </w:rPr>
        <w:t>до дисциплі</w:t>
      </w:r>
      <w:r w:rsidR="00B01BE5" w:rsidRPr="00917BD8">
        <w:rPr>
          <w:sz w:val="28"/>
          <w:szCs w:val="28"/>
          <w:lang w:eastAsia="uk-UA"/>
        </w:rPr>
        <w:t>нарної відповідальності ухвалено</w:t>
      </w:r>
      <w:r w:rsidRPr="00917BD8">
        <w:rPr>
          <w:sz w:val="28"/>
          <w:szCs w:val="28"/>
          <w:lang w:eastAsia="uk-UA"/>
        </w:rPr>
        <w:t xml:space="preserve"> </w:t>
      </w:r>
      <w:r w:rsidR="00B7774D" w:rsidRPr="00917BD8">
        <w:rPr>
          <w:sz w:val="28"/>
          <w:szCs w:val="28"/>
          <w:lang w:eastAsia="uk-UA"/>
        </w:rPr>
        <w:t>Третьою</w:t>
      </w:r>
      <w:r w:rsidR="00317C1D" w:rsidRPr="00917BD8">
        <w:rPr>
          <w:sz w:val="28"/>
          <w:szCs w:val="28"/>
          <w:lang w:eastAsia="uk-UA"/>
        </w:rPr>
        <w:t xml:space="preserve"> Дисциплінарною палатою Вищої ради правосуддя у</w:t>
      </w:r>
      <w:r w:rsidRPr="00917BD8">
        <w:rPr>
          <w:sz w:val="28"/>
          <w:szCs w:val="28"/>
          <w:lang w:eastAsia="uk-UA"/>
        </w:rPr>
        <w:t xml:space="preserve"> межах </w:t>
      </w:r>
      <w:r w:rsidR="00B01BE5" w:rsidRPr="00917BD8">
        <w:rPr>
          <w:sz w:val="28"/>
          <w:szCs w:val="28"/>
          <w:lang w:eastAsia="uk-UA"/>
        </w:rPr>
        <w:t>визначених законом повноважень</w:t>
      </w:r>
      <w:r w:rsidRPr="00917BD8">
        <w:rPr>
          <w:sz w:val="28"/>
          <w:szCs w:val="28"/>
          <w:lang w:eastAsia="uk-UA"/>
        </w:rPr>
        <w:t>.</w:t>
      </w:r>
    </w:p>
    <w:p w:rsidR="00510591" w:rsidRPr="00917BD8" w:rsidRDefault="00D83B84" w:rsidP="00510591">
      <w:pPr>
        <w:pStyle w:val="a4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Ч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астин</w:t>
      </w:r>
      <w:r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ою третьою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статті 56 Закону України «Про В</w:t>
      </w:r>
      <w:r w:rsidR="00C919E6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ищу раду правосуддя» </w:t>
      </w:r>
      <w:r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ви</w:t>
      </w:r>
      <w:r w:rsidR="008B3772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значено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що питання про звільнення судді згідно з пунктом 3 частини шостої статті 126 Конституції України </w:t>
      </w:r>
      <w:r w:rsidR="00C919E6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Вища рада правосуддя розглядає на підставі подання Дисциплінарної палати про звільнення судді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510591" w:rsidRPr="00917BD8" w:rsidRDefault="008C6816" w:rsidP="00D22799">
      <w:pPr>
        <w:pStyle w:val="a4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Відповідно до п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ункт</w:t>
      </w:r>
      <w:r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у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3 частини шостої статті 126 Конституції України</w:t>
      </w:r>
      <w:r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1D41BF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статті 115 Закону України  </w:t>
      </w:r>
      <w:r w:rsidR="00D22799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 </w:t>
      </w:r>
      <w:r w:rsidR="001D41BF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2 червня 2016 року</w:t>
      </w:r>
      <w:r w:rsidR="00D22799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№</w:t>
      </w:r>
      <w:r w:rsidR="001D41BF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1402-VIII «</w:t>
      </w:r>
      <w:r w:rsidR="00D22799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Про судоустрій і статус суддів» </w:t>
      </w:r>
      <w:r w:rsidR="001D41BF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підставою</w:t>
      </w:r>
      <w:r w:rsidR="00510591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для звільнення судді є вчинення істотного дисциплінарного проступку, грубе чи систематичне нехтування обов’язками, що є несумісним зі статусом судді або виявило його </w:t>
      </w:r>
      <w:r w:rsidR="00D5223C" w:rsidRPr="00917BD8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невідповідність займаній посаді.</w:t>
      </w:r>
    </w:p>
    <w:p w:rsidR="00AA48C3" w:rsidRPr="00917BD8" w:rsidRDefault="00AA48C3" w:rsidP="00510591">
      <w:pPr>
        <w:pStyle w:val="a4"/>
        <w:widowControl w:val="0"/>
        <w:ind w:firstLine="708"/>
        <w:jc w:val="both"/>
        <w:rPr>
          <w:szCs w:val="28"/>
        </w:rPr>
      </w:pPr>
      <w:r w:rsidRPr="00917BD8">
        <w:rPr>
          <w:rStyle w:val="FontStyle14"/>
          <w:sz w:val="28"/>
          <w:szCs w:val="28"/>
          <w:lang w:eastAsia="uk-UA"/>
        </w:rPr>
        <w:t>З огляду на викладене, керуючись пунктом 3 частини шостої статті</w:t>
      </w:r>
      <w:r w:rsidR="0011691A" w:rsidRPr="00917BD8">
        <w:rPr>
          <w:rStyle w:val="FontStyle14"/>
          <w:sz w:val="28"/>
          <w:szCs w:val="28"/>
          <w:lang w:eastAsia="uk-UA"/>
        </w:rPr>
        <w:t xml:space="preserve"> 126 Конституції України, статтею</w:t>
      </w:r>
      <w:r w:rsidRPr="00917BD8">
        <w:rPr>
          <w:rStyle w:val="FontStyle14"/>
          <w:sz w:val="28"/>
          <w:szCs w:val="28"/>
          <w:lang w:eastAsia="uk-UA"/>
        </w:rPr>
        <w:t xml:space="preserve"> 56 Закону України «П</w:t>
      </w:r>
      <w:r w:rsidR="0011691A" w:rsidRPr="00917BD8">
        <w:rPr>
          <w:rStyle w:val="FontStyle14"/>
          <w:sz w:val="28"/>
          <w:szCs w:val="28"/>
          <w:lang w:eastAsia="uk-UA"/>
        </w:rPr>
        <w:t>ро Вищу раду правосуддя», статтею</w:t>
      </w:r>
      <w:r w:rsidRPr="00917BD8">
        <w:rPr>
          <w:rStyle w:val="FontStyle14"/>
          <w:sz w:val="28"/>
          <w:szCs w:val="28"/>
          <w:lang w:eastAsia="uk-UA"/>
        </w:rPr>
        <w:t xml:space="preserve"> 115 Закону України «Про судоустрій і статус суддів»</w:t>
      </w:r>
      <w:r w:rsidR="00D5223C" w:rsidRPr="00917BD8">
        <w:rPr>
          <w:rStyle w:val="FontStyle14"/>
          <w:sz w:val="28"/>
          <w:szCs w:val="28"/>
          <w:lang w:eastAsia="uk-UA"/>
        </w:rPr>
        <w:t>,</w:t>
      </w:r>
      <w:r w:rsidRPr="00917BD8">
        <w:rPr>
          <w:rStyle w:val="FontStyle14"/>
          <w:sz w:val="28"/>
          <w:szCs w:val="28"/>
          <w:lang w:eastAsia="uk-UA"/>
        </w:rPr>
        <w:t xml:space="preserve"> Вища рада правосуддя</w:t>
      </w:r>
    </w:p>
    <w:p w:rsidR="00AA48C3" w:rsidRPr="00917BD8" w:rsidRDefault="00AA48C3" w:rsidP="00AA48C3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D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48C3" w:rsidRPr="00917BD8" w:rsidRDefault="00AA48C3" w:rsidP="00AA48C3">
      <w:pPr>
        <w:pStyle w:val="a4"/>
        <w:widowControl w:val="0"/>
        <w:ind w:firstLine="708"/>
        <w:jc w:val="both"/>
        <w:rPr>
          <w:sz w:val="20"/>
          <w:szCs w:val="20"/>
        </w:rPr>
      </w:pPr>
    </w:p>
    <w:p w:rsidR="00AA48C3" w:rsidRPr="00917BD8" w:rsidRDefault="00AA48C3" w:rsidP="005D0F1F">
      <w:pPr>
        <w:widowControl w:val="0"/>
        <w:jc w:val="both"/>
      </w:pPr>
      <w:r w:rsidRPr="00917BD8">
        <w:t xml:space="preserve">звільнити </w:t>
      </w:r>
      <w:r w:rsidR="00D7101E" w:rsidRPr="00917BD8">
        <w:t xml:space="preserve">Підкурганного Володимира Володимировича </w:t>
      </w:r>
      <w:r w:rsidRPr="00917BD8">
        <w:t xml:space="preserve">з посади судді </w:t>
      </w:r>
      <w:r w:rsidR="00D7101E" w:rsidRPr="00917BD8">
        <w:t xml:space="preserve">Вишгородського районного суду Київської області </w:t>
      </w:r>
      <w:r w:rsidRPr="00917BD8">
        <w:t>на пі</w:t>
      </w:r>
      <w:r w:rsidR="005D0F1F" w:rsidRPr="00917BD8">
        <w:t xml:space="preserve">дставі пункту 3 частини шостої  </w:t>
      </w:r>
      <w:r w:rsidRPr="00917BD8">
        <w:t xml:space="preserve">статті 126 Конституції України. </w:t>
      </w:r>
    </w:p>
    <w:p w:rsidR="00AA48C3" w:rsidRPr="00917BD8" w:rsidRDefault="00AA48C3" w:rsidP="00AA48C3">
      <w:pPr>
        <w:ind w:right="-468"/>
        <w:rPr>
          <w:b/>
        </w:rPr>
      </w:pPr>
    </w:p>
    <w:p w:rsidR="00AA48C3" w:rsidRPr="00917BD8" w:rsidRDefault="00AA48C3" w:rsidP="00382947">
      <w:pPr>
        <w:jc w:val="both"/>
        <w:rPr>
          <w:b/>
        </w:rPr>
      </w:pPr>
      <w:r w:rsidRPr="00917BD8">
        <w:rPr>
          <w:b/>
        </w:rPr>
        <w:t>Голова Вищої ради правосуддя</w:t>
      </w:r>
      <w:r w:rsidRPr="00917BD8">
        <w:rPr>
          <w:b/>
        </w:rPr>
        <w:tab/>
      </w:r>
      <w:r w:rsidRPr="00917BD8">
        <w:rPr>
          <w:b/>
        </w:rPr>
        <w:tab/>
      </w:r>
      <w:r w:rsidRPr="00917BD8">
        <w:rPr>
          <w:b/>
        </w:rPr>
        <w:tab/>
      </w:r>
      <w:r w:rsidRPr="00917BD8">
        <w:rPr>
          <w:b/>
        </w:rPr>
        <w:tab/>
        <w:t xml:space="preserve">   І.М. Бенедисюк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6588"/>
        <w:gridCol w:w="3240"/>
      </w:tblGrid>
      <w:tr w:rsidR="00F41816" w:rsidRPr="00917BD8" w:rsidTr="002D0DF1">
        <w:tc>
          <w:tcPr>
            <w:tcW w:w="6588" w:type="dxa"/>
          </w:tcPr>
          <w:p w:rsidR="00F41816" w:rsidRPr="00917BD8" w:rsidRDefault="00F41816" w:rsidP="00382947">
            <w:pPr>
              <w:rPr>
                <w:b/>
              </w:rPr>
            </w:pPr>
          </w:p>
          <w:p w:rsidR="00F41816" w:rsidRPr="00917BD8" w:rsidRDefault="00F41816" w:rsidP="00382947">
            <w:pPr>
              <w:rPr>
                <w:b/>
                <w:bCs/>
              </w:rPr>
            </w:pPr>
            <w:r w:rsidRPr="00917BD8">
              <w:rPr>
                <w:b/>
              </w:rPr>
              <w:t>Члени Вищої ради правосуддя</w:t>
            </w:r>
          </w:p>
        </w:tc>
        <w:tc>
          <w:tcPr>
            <w:tcW w:w="3240" w:type="dxa"/>
          </w:tcPr>
          <w:p w:rsidR="00F41816" w:rsidRPr="00382947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І.А. Артеменко</w:t>
            </w:r>
          </w:p>
          <w:p w:rsidR="00F41816" w:rsidRPr="00382947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В.Е. Беляневич</w:t>
            </w:r>
          </w:p>
          <w:p w:rsidR="00F41816" w:rsidRPr="00382947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А.М. Бойко</w:t>
            </w:r>
          </w:p>
          <w:p w:rsidR="00F41816" w:rsidRPr="00382947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Н.О. Волковицька</w:t>
            </w:r>
          </w:p>
          <w:p w:rsidR="00DD3174" w:rsidRPr="00382947" w:rsidRDefault="00DD3174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DD3174" w:rsidRPr="00917BD8" w:rsidRDefault="00DD3174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В.І. Говоруха</w:t>
            </w:r>
          </w:p>
          <w:p w:rsidR="00F41816" w:rsidRPr="00382947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М.Б. Гусак</w:t>
            </w:r>
          </w:p>
          <w:p w:rsidR="004D7CF6" w:rsidRPr="00382947" w:rsidRDefault="004D7CF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pStyle w:val="a8"/>
              <w:tabs>
                <w:tab w:val="left" w:pos="7088"/>
              </w:tabs>
              <w:spacing w:before="0" w:beforeAutospacing="0" w:after="0" w:afterAutospacing="0"/>
              <w:ind w:right="-468"/>
              <w:rPr>
                <w:b/>
                <w:sz w:val="28"/>
                <w:szCs w:val="28"/>
              </w:rPr>
            </w:pPr>
            <w:r w:rsidRPr="00917BD8">
              <w:rPr>
                <w:b/>
                <w:sz w:val="28"/>
                <w:szCs w:val="28"/>
              </w:rPr>
              <w:t>В.К. Комков</w:t>
            </w:r>
          </w:p>
          <w:p w:rsidR="00F41816" w:rsidRPr="00382947" w:rsidRDefault="00F41816" w:rsidP="00382947">
            <w:pPr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ind w:right="-468"/>
              <w:rPr>
                <w:b/>
              </w:rPr>
            </w:pPr>
            <w:r w:rsidRPr="00917BD8">
              <w:rPr>
                <w:b/>
              </w:rPr>
              <w:t>О.В. Маловацький</w:t>
            </w:r>
          </w:p>
          <w:p w:rsidR="00F41816" w:rsidRPr="00382947" w:rsidRDefault="00F41816" w:rsidP="00382947">
            <w:pPr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ind w:right="-468"/>
              <w:rPr>
                <w:b/>
              </w:rPr>
            </w:pPr>
            <w:r w:rsidRPr="00917BD8">
              <w:rPr>
                <w:b/>
              </w:rPr>
              <w:t>І.Ю. Мамонтова</w:t>
            </w:r>
          </w:p>
          <w:p w:rsidR="00F41816" w:rsidRPr="00382947" w:rsidRDefault="00F41816" w:rsidP="00382947">
            <w:pPr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ind w:right="-468"/>
              <w:rPr>
                <w:b/>
              </w:rPr>
            </w:pPr>
            <w:r w:rsidRPr="00917BD8">
              <w:rPr>
                <w:b/>
              </w:rPr>
              <w:t>В.А. Нежура</w:t>
            </w:r>
          </w:p>
          <w:p w:rsidR="00F41816" w:rsidRPr="00382947" w:rsidRDefault="00F41816" w:rsidP="00382947">
            <w:pPr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ind w:right="-468"/>
              <w:rPr>
                <w:b/>
              </w:rPr>
            </w:pPr>
            <w:r w:rsidRPr="00917BD8">
              <w:rPr>
                <w:b/>
              </w:rPr>
              <w:t>А.А. Овсієнко</w:t>
            </w:r>
          </w:p>
          <w:p w:rsidR="00F41816" w:rsidRPr="00382947" w:rsidRDefault="00F41816" w:rsidP="00382947">
            <w:pPr>
              <w:ind w:right="-468"/>
              <w:rPr>
                <w:b/>
                <w:sz w:val="16"/>
                <w:szCs w:val="16"/>
              </w:rPr>
            </w:pPr>
          </w:p>
          <w:p w:rsidR="00F41816" w:rsidRPr="00917BD8" w:rsidRDefault="00F41816" w:rsidP="00382947">
            <w:pPr>
              <w:ind w:right="-468"/>
              <w:rPr>
                <w:b/>
              </w:rPr>
            </w:pPr>
            <w:r w:rsidRPr="00917BD8">
              <w:rPr>
                <w:b/>
              </w:rPr>
              <w:t>В.В. Шапран</w:t>
            </w:r>
          </w:p>
          <w:p w:rsidR="004D7CF6" w:rsidRPr="00382947" w:rsidRDefault="004D7CF6" w:rsidP="00382947">
            <w:pPr>
              <w:ind w:right="-468"/>
              <w:rPr>
                <w:b/>
                <w:sz w:val="16"/>
                <w:szCs w:val="16"/>
              </w:rPr>
            </w:pPr>
          </w:p>
          <w:p w:rsidR="00D46FC2" w:rsidRPr="00917BD8" w:rsidRDefault="00A25B19" w:rsidP="00D46FC2">
            <w:pPr>
              <w:ind w:right="-468"/>
              <w:rPr>
                <w:b/>
              </w:rPr>
            </w:pPr>
            <w:r>
              <w:rPr>
                <w:b/>
              </w:rPr>
              <w:t>Л.А. Ш</w:t>
            </w:r>
            <w:r w:rsidR="004D7CF6" w:rsidRPr="00917BD8">
              <w:rPr>
                <w:b/>
              </w:rPr>
              <w:t>вецова</w:t>
            </w:r>
          </w:p>
        </w:tc>
      </w:tr>
    </w:tbl>
    <w:p w:rsidR="003D4AE7" w:rsidRPr="00917BD8" w:rsidRDefault="003D4AE7" w:rsidP="00D46FC2"/>
    <w:sectPr w:rsidR="003D4AE7" w:rsidRPr="00917BD8" w:rsidSect="00D46FC2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02" w:rsidRDefault="00AF2202" w:rsidP="00AC5A66">
      <w:r>
        <w:separator/>
      </w:r>
    </w:p>
  </w:endnote>
  <w:endnote w:type="continuationSeparator" w:id="0">
    <w:p w:rsidR="00AF2202" w:rsidRDefault="00AF2202" w:rsidP="00AC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02" w:rsidRDefault="00AF2202" w:rsidP="00AC5A66">
      <w:r>
        <w:separator/>
      </w:r>
    </w:p>
  </w:footnote>
  <w:footnote w:type="continuationSeparator" w:id="0">
    <w:p w:rsidR="00AF2202" w:rsidRDefault="00AF2202" w:rsidP="00AC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0025"/>
      <w:docPartObj>
        <w:docPartGallery w:val="Page Numbers (Top of Page)"/>
        <w:docPartUnique/>
      </w:docPartObj>
    </w:sdtPr>
    <w:sdtEndPr/>
    <w:sdtContent>
      <w:p w:rsidR="00F55541" w:rsidRDefault="00AF22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541" w:rsidRDefault="00F55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3"/>
    <w:rsid w:val="000153E2"/>
    <w:rsid w:val="00016165"/>
    <w:rsid w:val="0005137F"/>
    <w:rsid w:val="0005357E"/>
    <w:rsid w:val="00062749"/>
    <w:rsid w:val="000A742E"/>
    <w:rsid w:val="000B5C88"/>
    <w:rsid w:val="000D6E51"/>
    <w:rsid w:val="000E64D9"/>
    <w:rsid w:val="00101959"/>
    <w:rsid w:val="0011405A"/>
    <w:rsid w:val="0011691A"/>
    <w:rsid w:val="001207F7"/>
    <w:rsid w:val="00144433"/>
    <w:rsid w:val="00163B59"/>
    <w:rsid w:val="00173E47"/>
    <w:rsid w:val="0017606A"/>
    <w:rsid w:val="00182D75"/>
    <w:rsid w:val="00186F1B"/>
    <w:rsid w:val="001A3D2E"/>
    <w:rsid w:val="001B4391"/>
    <w:rsid w:val="001D072E"/>
    <w:rsid w:val="001D0BD4"/>
    <w:rsid w:val="001D41BF"/>
    <w:rsid w:val="001E1A94"/>
    <w:rsid w:val="001E7908"/>
    <w:rsid w:val="001F2F15"/>
    <w:rsid w:val="001F2F93"/>
    <w:rsid w:val="001F62BB"/>
    <w:rsid w:val="00211A28"/>
    <w:rsid w:val="002144D6"/>
    <w:rsid w:val="002321AA"/>
    <w:rsid w:val="002338D0"/>
    <w:rsid w:val="00233A3E"/>
    <w:rsid w:val="00243CC7"/>
    <w:rsid w:val="00244248"/>
    <w:rsid w:val="00253DCE"/>
    <w:rsid w:val="00276718"/>
    <w:rsid w:val="0028352F"/>
    <w:rsid w:val="002869EC"/>
    <w:rsid w:val="002D0DF1"/>
    <w:rsid w:val="002D24C0"/>
    <w:rsid w:val="002D7902"/>
    <w:rsid w:val="002F1C72"/>
    <w:rsid w:val="002F7080"/>
    <w:rsid w:val="00302A91"/>
    <w:rsid w:val="00316857"/>
    <w:rsid w:val="00317C1D"/>
    <w:rsid w:val="00320A34"/>
    <w:rsid w:val="00320EC6"/>
    <w:rsid w:val="00330304"/>
    <w:rsid w:val="00330721"/>
    <w:rsid w:val="0034164E"/>
    <w:rsid w:val="003445AB"/>
    <w:rsid w:val="003646DD"/>
    <w:rsid w:val="00365FCE"/>
    <w:rsid w:val="00366B5D"/>
    <w:rsid w:val="00366EFD"/>
    <w:rsid w:val="003816D8"/>
    <w:rsid w:val="00382495"/>
    <w:rsid w:val="00382947"/>
    <w:rsid w:val="00390304"/>
    <w:rsid w:val="00393A2E"/>
    <w:rsid w:val="0039790F"/>
    <w:rsid w:val="003A58FB"/>
    <w:rsid w:val="003B4CAC"/>
    <w:rsid w:val="003C5157"/>
    <w:rsid w:val="003D4AE7"/>
    <w:rsid w:val="003E0E75"/>
    <w:rsid w:val="003E1A42"/>
    <w:rsid w:val="003E2709"/>
    <w:rsid w:val="003E3EB2"/>
    <w:rsid w:val="00427DB7"/>
    <w:rsid w:val="00453A35"/>
    <w:rsid w:val="00453F83"/>
    <w:rsid w:val="00467096"/>
    <w:rsid w:val="00477530"/>
    <w:rsid w:val="0048350F"/>
    <w:rsid w:val="00493D5F"/>
    <w:rsid w:val="004B2A31"/>
    <w:rsid w:val="004C4BCD"/>
    <w:rsid w:val="004D0B5B"/>
    <w:rsid w:val="004D7CF6"/>
    <w:rsid w:val="004E0082"/>
    <w:rsid w:val="004F49B3"/>
    <w:rsid w:val="00510591"/>
    <w:rsid w:val="0051065C"/>
    <w:rsid w:val="00511D75"/>
    <w:rsid w:val="00513542"/>
    <w:rsid w:val="00514474"/>
    <w:rsid w:val="00544405"/>
    <w:rsid w:val="005514B9"/>
    <w:rsid w:val="00554F12"/>
    <w:rsid w:val="00555FC5"/>
    <w:rsid w:val="00562454"/>
    <w:rsid w:val="00577458"/>
    <w:rsid w:val="00596401"/>
    <w:rsid w:val="005A03B7"/>
    <w:rsid w:val="005B5786"/>
    <w:rsid w:val="005C2A14"/>
    <w:rsid w:val="005D0F1F"/>
    <w:rsid w:val="005E3D5D"/>
    <w:rsid w:val="006147CA"/>
    <w:rsid w:val="00624881"/>
    <w:rsid w:val="006314DC"/>
    <w:rsid w:val="0063501F"/>
    <w:rsid w:val="00643B8F"/>
    <w:rsid w:val="006516C2"/>
    <w:rsid w:val="0066037A"/>
    <w:rsid w:val="00670BD1"/>
    <w:rsid w:val="006712B5"/>
    <w:rsid w:val="006729BE"/>
    <w:rsid w:val="00680ABA"/>
    <w:rsid w:val="006816C1"/>
    <w:rsid w:val="00685515"/>
    <w:rsid w:val="0069697D"/>
    <w:rsid w:val="006B3F80"/>
    <w:rsid w:val="006B7646"/>
    <w:rsid w:val="006D20A0"/>
    <w:rsid w:val="006D326B"/>
    <w:rsid w:val="006F2824"/>
    <w:rsid w:val="006F2B95"/>
    <w:rsid w:val="00706A80"/>
    <w:rsid w:val="00707950"/>
    <w:rsid w:val="00730516"/>
    <w:rsid w:val="00733CB6"/>
    <w:rsid w:val="00736478"/>
    <w:rsid w:val="00741139"/>
    <w:rsid w:val="00745623"/>
    <w:rsid w:val="007723E8"/>
    <w:rsid w:val="00773478"/>
    <w:rsid w:val="007843C3"/>
    <w:rsid w:val="00791170"/>
    <w:rsid w:val="00793F17"/>
    <w:rsid w:val="007B0D63"/>
    <w:rsid w:val="007B50DE"/>
    <w:rsid w:val="007B6D2F"/>
    <w:rsid w:val="007C1035"/>
    <w:rsid w:val="007C7F77"/>
    <w:rsid w:val="007D2F1F"/>
    <w:rsid w:val="007D5DF5"/>
    <w:rsid w:val="007E7610"/>
    <w:rsid w:val="00801401"/>
    <w:rsid w:val="00823803"/>
    <w:rsid w:val="00832D72"/>
    <w:rsid w:val="008441C8"/>
    <w:rsid w:val="0086552B"/>
    <w:rsid w:val="00890B39"/>
    <w:rsid w:val="008B3772"/>
    <w:rsid w:val="008C6816"/>
    <w:rsid w:val="008C77E3"/>
    <w:rsid w:val="008D1AF3"/>
    <w:rsid w:val="008D376B"/>
    <w:rsid w:val="008D52D9"/>
    <w:rsid w:val="008E4375"/>
    <w:rsid w:val="008F4B54"/>
    <w:rsid w:val="00900567"/>
    <w:rsid w:val="00904B8D"/>
    <w:rsid w:val="00911F96"/>
    <w:rsid w:val="0091363D"/>
    <w:rsid w:val="00916B26"/>
    <w:rsid w:val="00917905"/>
    <w:rsid w:val="00917BD8"/>
    <w:rsid w:val="00921125"/>
    <w:rsid w:val="009331D8"/>
    <w:rsid w:val="0094752F"/>
    <w:rsid w:val="00947795"/>
    <w:rsid w:val="00962A79"/>
    <w:rsid w:val="009710D2"/>
    <w:rsid w:val="00975882"/>
    <w:rsid w:val="00992641"/>
    <w:rsid w:val="00995E5A"/>
    <w:rsid w:val="009D1E41"/>
    <w:rsid w:val="009D2FD5"/>
    <w:rsid w:val="009F2112"/>
    <w:rsid w:val="009F6A35"/>
    <w:rsid w:val="00A2023F"/>
    <w:rsid w:val="00A20753"/>
    <w:rsid w:val="00A25B19"/>
    <w:rsid w:val="00A50E2B"/>
    <w:rsid w:val="00A6160E"/>
    <w:rsid w:val="00A642DE"/>
    <w:rsid w:val="00A76D13"/>
    <w:rsid w:val="00A82A16"/>
    <w:rsid w:val="00AA0145"/>
    <w:rsid w:val="00AA1FAE"/>
    <w:rsid w:val="00AA48C3"/>
    <w:rsid w:val="00AA4C79"/>
    <w:rsid w:val="00AA7B0D"/>
    <w:rsid w:val="00AB00A0"/>
    <w:rsid w:val="00AB4512"/>
    <w:rsid w:val="00AC5A66"/>
    <w:rsid w:val="00AE7968"/>
    <w:rsid w:val="00AF074B"/>
    <w:rsid w:val="00AF203D"/>
    <w:rsid w:val="00AF2202"/>
    <w:rsid w:val="00B01BE5"/>
    <w:rsid w:val="00B028E3"/>
    <w:rsid w:val="00B21500"/>
    <w:rsid w:val="00B52464"/>
    <w:rsid w:val="00B57A68"/>
    <w:rsid w:val="00B6343F"/>
    <w:rsid w:val="00B6799F"/>
    <w:rsid w:val="00B67E54"/>
    <w:rsid w:val="00B74D1E"/>
    <w:rsid w:val="00B7774D"/>
    <w:rsid w:val="00B8551E"/>
    <w:rsid w:val="00B9740A"/>
    <w:rsid w:val="00BA4694"/>
    <w:rsid w:val="00BE383E"/>
    <w:rsid w:val="00BE78B4"/>
    <w:rsid w:val="00BF195A"/>
    <w:rsid w:val="00C06FA7"/>
    <w:rsid w:val="00C250E8"/>
    <w:rsid w:val="00C26D20"/>
    <w:rsid w:val="00C277B7"/>
    <w:rsid w:val="00C321BF"/>
    <w:rsid w:val="00C35881"/>
    <w:rsid w:val="00C41B9E"/>
    <w:rsid w:val="00C46E34"/>
    <w:rsid w:val="00C63F94"/>
    <w:rsid w:val="00C65204"/>
    <w:rsid w:val="00C854F1"/>
    <w:rsid w:val="00C919E6"/>
    <w:rsid w:val="00CA30C4"/>
    <w:rsid w:val="00CA5811"/>
    <w:rsid w:val="00CA5827"/>
    <w:rsid w:val="00CA71AD"/>
    <w:rsid w:val="00CD506A"/>
    <w:rsid w:val="00CE41D7"/>
    <w:rsid w:val="00CF6CFA"/>
    <w:rsid w:val="00D00575"/>
    <w:rsid w:val="00D22799"/>
    <w:rsid w:val="00D43D89"/>
    <w:rsid w:val="00D44C94"/>
    <w:rsid w:val="00D46FC2"/>
    <w:rsid w:val="00D500EF"/>
    <w:rsid w:val="00D5223C"/>
    <w:rsid w:val="00D52F9D"/>
    <w:rsid w:val="00D557CA"/>
    <w:rsid w:val="00D7101E"/>
    <w:rsid w:val="00D7161F"/>
    <w:rsid w:val="00D803B6"/>
    <w:rsid w:val="00D83B84"/>
    <w:rsid w:val="00D87191"/>
    <w:rsid w:val="00D90D54"/>
    <w:rsid w:val="00D92E35"/>
    <w:rsid w:val="00D969E2"/>
    <w:rsid w:val="00DA55E6"/>
    <w:rsid w:val="00DB588B"/>
    <w:rsid w:val="00DB644E"/>
    <w:rsid w:val="00DC0234"/>
    <w:rsid w:val="00DD3174"/>
    <w:rsid w:val="00DE064F"/>
    <w:rsid w:val="00DE3AC5"/>
    <w:rsid w:val="00DF172B"/>
    <w:rsid w:val="00DF5014"/>
    <w:rsid w:val="00E15B3D"/>
    <w:rsid w:val="00E16DB4"/>
    <w:rsid w:val="00E201AE"/>
    <w:rsid w:val="00E234E6"/>
    <w:rsid w:val="00E4339F"/>
    <w:rsid w:val="00E5729D"/>
    <w:rsid w:val="00E60040"/>
    <w:rsid w:val="00E644C4"/>
    <w:rsid w:val="00E90BF1"/>
    <w:rsid w:val="00E941DF"/>
    <w:rsid w:val="00E94BCA"/>
    <w:rsid w:val="00E95F0F"/>
    <w:rsid w:val="00EB2948"/>
    <w:rsid w:val="00EB61DA"/>
    <w:rsid w:val="00ED7DD1"/>
    <w:rsid w:val="00EE1F02"/>
    <w:rsid w:val="00EE2CD9"/>
    <w:rsid w:val="00EF0201"/>
    <w:rsid w:val="00F41816"/>
    <w:rsid w:val="00F55541"/>
    <w:rsid w:val="00F87250"/>
    <w:rsid w:val="00F91701"/>
    <w:rsid w:val="00F94399"/>
    <w:rsid w:val="00FB2DAF"/>
    <w:rsid w:val="00FB559B"/>
    <w:rsid w:val="00FC15D9"/>
    <w:rsid w:val="00FC2BC0"/>
    <w:rsid w:val="00FC4CF8"/>
    <w:rsid w:val="00FD22B8"/>
    <w:rsid w:val="00FD44CC"/>
    <w:rsid w:val="00FE317E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A48C3"/>
    <w:rPr>
      <w:lang w:eastAsia="ru-RU"/>
    </w:rPr>
  </w:style>
  <w:style w:type="paragraph" w:styleId="a4">
    <w:name w:val="Body Text"/>
    <w:basedOn w:val="a"/>
    <w:link w:val="a3"/>
    <w:rsid w:val="00AA48C3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A4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AA48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A48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48C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A48C3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"/>
    <w:rsid w:val="00AA48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Normal (Web)"/>
    <w:basedOn w:val="a"/>
    <w:rsid w:val="00AA48C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rsid w:val="00AA48C3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a0"/>
    <w:rsid w:val="00AA48C3"/>
  </w:style>
  <w:style w:type="paragraph" w:styleId="a9">
    <w:name w:val="Balloon Text"/>
    <w:basedOn w:val="a"/>
    <w:link w:val="aa"/>
    <w:uiPriority w:val="99"/>
    <w:semiHidden/>
    <w:unhideWhenUsed/>
    <w:rsid w:val="00AA4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8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195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9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A48C3"/>
    <w:rPr>
      <w:lang w:eastAsia="ru-RU"/>
    </w:rPr>
  </w:style>
  <w:style w:type="paragraph" w:styleId="a4">
    <w:name w:val="Body Text"/>
    <w:basedOn w:val="a"/>
    <w:link w:val="a3"/>
    <w:rsid w:val="00AA48C3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A4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AA48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A48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48C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A48C3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"/>
    <w:rsid w:val="00AA48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Normal (Web)"/>
    <w:basedOn w:val="a"/>
    <w:rsid w:val="00AA48C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rsid w:val="00AA48C3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a0"/>
    <w:rsid w:val="00AA48C3"/>
  </w:style>
  <w:style w:type="paragraph" w:styleId="a9">
    <w:name w:val="Balloon Text"/>
    <w:basedOn w:val="a"/>
    <w:link w:val="aa"/>
    <w:uiPriority w:val="99"/>
    <w:semiHidden/>
    <w:unhideWhenUsed/>
    <w:rsid w:val="00AA4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8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195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9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DF16-7D17-4CBA-BF14-2F2297B0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Лисяна (VRU-HPMONO13-1 - t.lysiana)</dc:creator>
  <cp:lastModifiedBy>Court003</cp:lastModifiedBy>
  <cp:revision>2</cp:revision>
  <cp:lastPrinted>2018-07-10T06:17:00Z</cp:lastPrinted>
  <dcterms:created xsi:type="dcterms:W3CDTF">2018-07-18T12:04:00Z</dcterms:created>
  <dcterms:modified xsi:type="dcterms:W3CDTF">2018-07-18T12:04:00Z</dcterms:modified>
</cp:coreProperties>
</file>